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147" w:tblpY="1647"/>
        <w:tblW w:w="15735" w:type="dxa"/>
        <w:tblLook w:val="04A0" w:firstRow="1" w:lastRow="0" w:firstColumn="1" w:lastColumn="0" w:noHBand="0" w:noVBand="1"/>
      </w:tblPr>
      <w:tblGrid>
        <w:gridCol w:w="934"/>
        <w:gridCol w:w="4306"/>
        <w:gridCol w:w="7235"/>
        <w:gridCol w:w="3260"/>
      </w:tblGrid>
      <w:tr w:rsidR="00937378" w:rsidTr="005F7025">
        <w:trPr>
          <w:trHeight w:val="412"/>
        </w:trPr>
        <w:tc>
          <w:tcPr>
            <w:tcW w:w="934" w:type="dxa"/>
            <w:shd w:val="clear" w:color="auto" w:fill="9CC2E5" w:themeFill="accent1" w:themeFillTint="99"/>
          </w:tcPr>
          <w:p w:rsidR="00652671" w:rsidRPr="00652671" w:rsidRDefault="00A659B5" w:rsidP="008D11D7">
            <w:pPr>
              <w:rPr>
                <w:b/>
                <w:sz w:val="20"/>
                <w:szCs w:val="20"/>
              </w:rPr>
            </w:pPr>
            <w:r w:rsidRPr="00652671">
              <w:rPr>
                <w:noProof/>
                <w:sz w:val="20"/>
                <w:szCs w:val="20"/>
                <w:lang w:eastAsia="en-GB"/>
              </w:rPr>
              <mc:AlternateContent>
                <mc:Choice Requires="wps">
                  <w:drawing>
                    <wp:anchor distT="45720" distB="45720" distL="114300" distR="114300" simplePos="0" relativeHeight="251659264" behindDoc="0" locked="0" layoutInCell="1" allowOverlap="1" wp14:anchorId="1FD75ECA" wp14:editId="245C2E12">
                      <wp:simplePos x="0" y="0"/>
                      <wp:positionH relativeFrom="margin">
                        <wp:posOffset>320675</wp:posOffset>
                      </wp:positionH>
                      <wp:positionV relativeFrom="paragraph">
                        <wp:posOffset>-678557</wp:posOffset>
                      </wp:positionV>
                      <wp:extent cx="8945880" cy="411982"/>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5880" cy="411982"/>
                              </a:xfrm>
                              <a:prstGeom prst="rect">
                                <a:avLst/>
                              </a:prstGeom>
                              <a:solidFill>
                                <a:srgbClr val="002060"/>
                              </a:solidFill>
                              <a:ln w="9525">
                                <a:solidFill>
                                  <a:srgbClr val="002060"/>
                                </a:solidFill>
                                <a:miter lim="800000"/>
                                <a:headEnd/>
                                <a:tailEnd/>
                              </a:ln>
                            </wps:spPr>
                            <wps:txbx>
                              <w:txbxContent>
                                <w:p w:rsidR="002C138B" w:rsidRPr="003C6DA9" w:rsidRDefault="002C138B" w:rsidP="002C138B">
                                  <w:pPr>
                                    <w:widowControl w:val="0"/>
                                    <w:rPr>
                                      <w:rFonts w:eastAsia="Times New Roman" w:cstheme="minorHAnsi"/>
                                      <w:color w:val="000000"/>
                                      <w:kern w:val="28"/>
                                      <w:sz w:val="36"/>
                                      <w:szCs w:val="36"/>
                                      <w:lang w:val="en-US" w:eastAsia="en-GB"/>
                                      <w14:cntxtAlts/>
                                    </w:rPr>
                                  </w:pPr>
                                  <w:bookmarkStart w:id="0" w:name="_GoBack"/>
                                  <w:r>
                                    <w:rPr>
                                      <w:rFonts w:ascii="FSAlbert" w:hAnsi="FSAlbert"/>
                                      <w:sz w:val="32"/>
                                      <w:szCs w:val="32"/>
                                    </w:rPr>
                                    <w:t xml:space="preserve">                  </w:t>
                                  </w:r>
                                  <w:r w:rsidR="003C6DA9" w:rsidRPr="003C6DA9">
                                    <w:rPr>
                                      <w:rFonts w:cstheme="minorHAnsi"/>
                                      <w:sz w:val="32"/>
                                      <w:szCs w:val="32"/>
                                    </w:rPr>
                                    <w:t xml:space="preserve">Boyton </w:t>
                                  </w:r>
                                  <w:r w:rsidRPr="003C6DA9">
                                    <w:rPr>
                                      <w:rFonts w:cstheme="minorHAnsi"/>
                                      <w:sz w:val="32"/>
                                      <w:szCs w:val="32"/>
                                    </w:rPr>
                                    <w:t xml:space="preserve">    Let’s Chat! - </w:t>
                                  </w:r>
                                  <w:r w:rsidRPr="003C6DA9">
                                    <w:rPr>
                                      <w:rFonts w:eastAsia="Times New Roman" w:cstheme="minorHAnsi"/>
                                      <w:color w:val="FFFFFF" w:themeColor="background1"/>
                                      <w:kern w:val="28"/>
                                      <w:sz w:val="36"/>
                                      <w:szCs w:val="36"/>
                                      <w:lang w:val="en-US" w:eastAsia="en-GB"/>
                                      <w14:cntxtAlts/>
                                    </w:rPr>
                                    <w:t>Have full ’serve and return’ conversations with others</w:t>
                                  </w:r>
                                </w:p>
                                <w:bookmarkEnd w:id="0"/>
                                <w:p w:rsidR="002C138B" w:rsidRDefault="002C138B" w:rsidP="00652671">
                                  <w:pPr>
                                    <w:rPr>
                                      <w:rFonts w:ascii="FSAlbert" w:hAnsi="FSAlbert"/>
                                      <w:sz w:val="32"/>
                                      <w:szCs w:val="32"/>
                                    </w:rPr>
                                  </w:pPr>
                                </w:p>
                                <w:p w:rsidR="002C138B" w:rsidRDefault="002C138B" w:rsidP="006526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75ECA" id="_x0000_t202" coordsize="21600,21600" o:spt="202" path="m,l,21600r21600,l21600,xe">
                      <v:stroke joinstyle="miter"/>
                      <v:path gradientshapeok="t" o:connecttype="rect"/>
                    </v:shapetype>
                    <v:shape id="Text Box 2" o:spid="_x0000_s1026" type="#_x0000_t202" style="position:absolute;margin-left:25.25pt;margin-top:-53.45pt;width:704.4pt;height:3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" fillcolor="#002060" strokecolor="#002060">
                      <v:textbox>
                        <w:txbxContent>
                          <w:p w:rsidR="002C138B" w:rsidRPr="003C6DA9" w:rsidRDefault="002C138B" w:rsidP="002C138B">
                            <w:pPr>
                              <w:widowControl w:val="0"/>
                              <w:rPr>
                                <w:rFonts w:eastAsia="Times New Roman" w:cstheme="minorHAnsi"/>
                                <w:color w:val="000000"/>
                                <w:kern w:val="28"/>
                                <w:sz w:val="36"/>
                                <w:szCs w:val="36"/>
                                <w:lang w:val="en-US" w:eastAsia="en-GB"/>
                                <w14:cntxtAlts/>
                              </w:rPr>
                            </w:pPr>
                            <w:bookmarkStart w:id="1" w:name="_GoBack"/>
                            <w:r>
                              <w:rPr>
                                <w:rFonts w:ascii="FSAlbert" w:hAnsi="FSAlbert"/>
                                <w:sz w:val="32"/>
                                <w:szCs w:val="32"/>
                              </w:rPr>
                              <w:t xml:space="preserve">                  </w:t>
                            </w:r>
                            <w:r w:rsidR="003C6DA9" w:rsidRPr="003C6DA9">
                              <w:rPr>
                                <w:rFonts w:cstheme="minorHAnsi"/>
                                <w:sz w:val="32"/>
                                <w:szCs w:val="32"/>
                              </w:rPr>
                              <w:t xml:space="preserve">Boyton </w:t>
                            </w:r>
                            <w:r w:rsidRPr="003C6DA9">
                              <w:rPr>
                                <w:rFonts w:cstheme="minorHAnsi"/>
                                <w:sz w:val="32"/>
                                <w:szCs w:val="32"/>
                              </w:rPr>
                              <w:t xml:space="preserve">    Let’s Chat! - </w:t>
                            </w:r>
                            <w:r w:rsidRPr="003C6DA9">
                              <w:rPr>
                                <w:rFonts w:eastAsia="Times New Roman" w:cstheme="minorHAnsi"/>
                                <w:color w:val="FFFFFF" w:themeColor="background1"/>
                                <w:kern w:val="28"/>
                                <w:sz w:val="36"/>
                                <w:szCs w:val="36"/>
                                <w:lang w:val="en-US" w:eastAsia="en-GB"/>
                                <w14:cntxtAlts/>
                              </w:rPr>
                              <w:t>Have full ’serve and return’ conversations with others</w:t>
                            </w:r>
                          </w:p>
                          <w:bookmarkEnd w:id="1"/>
                          <w:p w:rsidR="002C138B" w:rsidRDefault="002C138B" w:rsidP="00652671">
                            <w:pPr>
                              <w:rPr>
                                <w:rFonts w:ascii="FSAlbert" w:hAnsi="FSAlbert"/>
                                <w:sz w:val="32"/>
                                <w:szCs w:val="32"/>
                              </w:rPr>
                            </w:pPr>
                          </w:p>
                          <w:p w:rsidR="002C138B" w:rsidRDefault="002C138B" w:rsidP="00652671"/>
                        </w:txbxContent>
                      </v:textbox>
                      <w10:wrap anchorx="margin"/>
                    </v:shape>
                  </w:pict>
                </mc:Fallback>
              </mc:AlternateContent>
            </w:r>
            <w:r w:rsidR="00652671" w:rsidRPr="00652671">
              <w:rPr>
                <w:b/>
                <w:sz w:val="20"/>
                <w:szCs w:val="20"/>
              </w:rPr>
              <w:t>Element</w:t>
            </w:r>
          </w:p>
        </w:tc>
        <w:tc>
          <w:tcPr>
            <w:tcW w:w="4306" w:type="dxa"/>
            <w:shd w:val="clear" w:color="auto" w:fill="9CC2E5" w:themeFill="accent1" w:themeFillTint="99"/>
          </w:tcPr>
          <w:p w:rsidR="00652671" w:rsidRPr="00652671" w:rsidRDefault="00652671" w:rsidP="008D11D7">
            <w:pPr>
              <w:jc w:val="center"/>
              <w:rPr>
                <w:b/>
                <w:sz w:val="20"/>
                <w:szCs w:val="20"/>
              </w:rPr>
            </w:pPr>
            <w:r w:rsidRPr="00652671">
              <w:rPr>
                <w:b/>
                <w:sz w:val="20"/>
                <w:szCs w:val="20"/>
              </w:rPr>
              <w:t>Resources</w:t>
            </w:r>
          </w:p>
        </w:tc>
        <w:tc>
          <w:tcPr>
            <w:tcW w:w="7235" w:type="dxa"/>
            <w:shd w:val="clear" w:color="auto" w:fill="9CC2E5" w:themeFill="accent1" w:themeFillTint="99"/>
          </w:tcPr>
          <w:p w:rsidR="00652671" w:rsidRPr="00652671" w:rsidRDefault="00652671" w:rsidP="008D11D7">
            <w:pPr>
              <w:jc w:val="center"/>
              <w:rPr>
                <w:b/>
                <w:sz w:val="20"/>
                <w:szCs w:val="20"/>
              </w:rPr>
            </w:pPr>
            <w:r w:rsidRPr="00652671">
              <w:rPr>
                <w:b/>
                <w:sz w:val="20"/>
                <w:szCs w:val="20"/>
              </w:rPr>
              <w:t>What children may do</w:t>
            </w:r>
          </w:p>
        </w:tc>
        <w:tc>
          <w:tcPr>
            <w:tcW w:w="3260" w:type="dxa"/>
            <w:shd w:val="clear" w:color="auto" w:fill="9CC2E5" w:themeFill="accent1" w:themeFillTint="99"/>
          </w:tcPr>
          <w:p w:rsidR="00652671" w:rsidRPr="00652671" w:rsidRDefault="00652671" w:rsidP="008D11D7">
            <w:pPr>
              <w:jc w:val="center"/>
              <w:rPr>
                <w:b/>
                <w:sz w:val="20"/>
                <w:szCs w:val="20"/>
              </w:rPr>
            </w:pPr>
            <w:r w:rsidRPr="00652671">
              <w:rPr>
                <w:b/>
                <w:sz w:val="20"/>
                <w:szCs w:val="20"/>
              </w:rPr>
              <w:t>Adult Enablement</w:t>
            </w:r>
            <w:r>
              <w:rPr>
                <w:b/>
                <w:sz w:val="20"/>
                <w:szCs w:val="20"/>
              </w:rPr>
              <w:t xml:space="preserve"> + Pedagogy</w:t>
            </w:r>
          </w:p>
        </w:tc>
      </w:tr>
      <w:tr w:rsidR="00937378" w:rsidRPr="008D11D7" w:rsidTr="005F7025">
        <w:trPr>
          <w:trHeight w:val="858"/>
        </w:trPr>
        <w:tc>
          <w:tcPr>
            <w:tcW w:w="934" w:type="dxa"/>
            <w:shd w:val="clear" w:color="auto" w:fill="9CC2E5" w:themeFill="accent1" w:themeFillTint="99"/>
          </w:tcPr>
          <w:p w:rsidR="00930CF8" w:rsidRPr="008D11D7" w:rsidRDefault="00B22EC9" w:rsidP="008D11D7">
            <w:pPr>
              <w:rPr>
                <w:rFonts w:ascii="FSAlbert" w:hAnsi="FSAlbert"/>
                <w:b/>
                <w:sz w:val="20"/>
                <w:szCs w:val="20"/>
              </w:rPr>
            </w:pPr>
            <w:r>
              <w:rPr>
                <w:rFonts w:ascii="FSAlbert" w:hAnsi="FSAlbert"/>
                <w:b/>
                <w:sz w:val="20"/>
                <w:szCs w:val="20"/>
              </w:rPr>
              <w:t>Element 6</w:t>
            </w:r>
          </w:p>
        </w:tc>
        <w:tc>
          <w:tcPr>
            <w:tcW w:w="4306" w:type="dxa"/>
          </w:tcPr>
          <w:p w:rsidR="006565BD" w:rsidRDefault="007F2E01" w:rsidP="002C138B">
            <w:pPr>
              <w:rPr>
                <w:rFonts w:ascii="FSAlbert" w:hAnsi="FSAlbert"/>
                <w:sz w:val="20"/>
                <w:szCs w:val="20"/>
              </w:rPr>
            </w:pPr>
            <w:r>
              <w:rPr>
                <w:rFonts w:ascii="FSAlbert" w:hAnsi="FSAlbert"/>
                <w:sz w:val="20"/>
                <w:szCs w:val="20"/>
              </w:rPr>
              <w:t xml:space="preserve">Visual instructions in the provision for making cooking, playing games and self-care. </w:t>
            </w:r>
          </w:p>
          <w:p w:rsidR="007F2E01" w:rsidRDefault="007F2E01" w:rsidP="002C138B">
            <w:pPr>
              <w:rPr>
                <w:rFonts w:ascii="FSAlbert" w:hAnsi="FSAlbert"/>
                <w:sz w:val="20"/>
                <w:szCs w:val="20"/>
              </w:rPr>
            </w:pPr>
          </w:p>
          <w:p w:rsidR="007F2E01" w:rsidRDefault="007F2E01" w:rsidP="002C138B">
            <w:pPr>
              <w:rPr>
                <w:rFonts w:ascii="FSAlbert" w:hAnsi="FSAlbert"/>
                <w:sz w:val="20"/>
                <w:szCs w:val="20"/>
              </w:rPr>
            </w:pPr>
            <w:r>
              <w:rPr>
                <w:rFonts w:ascii="FSAlbert" w:hAnsi="FSAlbert"/>
                <w:sz w:val="20"/>
                <w:szCs w:val="20"/>
              </w:rPr>
              <w:t>More complex games with multiple instructions to play with others e.g. snakes and ladders,</w:t>
            </w:r>
          </w:p>
          <w:p w:rsidR="006565BD" w:rsidRDefault="006565BD" w:rsidP="002C138B">
            <w:pPr>
              <w:rPr>
                <w:rFonts w:ascii="FSAlbert" w:hAnsi="FSAlbert"/>
                <w:sz w:val="20"/>
                <w:szCs w:val="20"/>
              </w:rPr>
            </w:pPr>
          </w:p>
          <w:p w:rsidR="006565BD" w:rsidRPr="008D11D7" w:rsidRDefault="006565BD" w:rsidP="002C138B">
            <w:pPr>
              <w:rPr>
                <w:rFonts w:ascii="FSAlbert" w:hAnsi="FSAlbert"/>
                <w:sz w:val="20"/>
                <w:szCs w:val="20"/>
              </w:rPr>
            </w:pPr>
          </w:p>
          <w:p w:rsidR="00B51E0F" w:rsidRPr="008D11D7" w:rsidRDefault="00B51E0F" w:rsidP="00930CF8">
            <w:pPr>
              <w:rPr>
                <w:rFonts w:ascii="FSAlbert" w:hAnsi="FSAlbert"/>
                <w:sz w:val="20"/>
                <w:szCs w:val="20"/>
              </w:rPr>
            </w:pPr>
          </w:p>
        </w:tc>
        <w:tc>
          <w:tcPr>
            <w:tcW w:w="7235" w:type="dxa"/>
          </w:tcPr>
          <w:p w:rsidR="00977146" w:rsidRDefault="00977146" w:rsidP="008D11D7">
            <w:pPr>
              <w:rPr>
                <w:rFonts w:ascii="FSAlbert" w:hAnsi="FSAlbert"/>
                <w:sz w:val="20"/>
                <w:szCs w:val="20"/>
              </w:rPr>
            </w:pPr>
          </w:p>
          <w:p w:rsidR="002C138B" w:rsidRDefault="00482511" w:rsidP="008D11D7">
            <w:pPr>
              <w:rPr>
                <w:rFonts w:ascii="FSAlbert" w:hAnsi="FSAlbert"/>
                <w:sz w:val="20"/>
                <w:szCs w:val="20"/>
              </w:rPr>
            </w:pPr>
            <w:r>
              <w:rPr>
                <w:rFonts w:ascii="FSAlbert" w:hAnsi="FSAlbert"/>
                <w:sz w:val="20"/>
                <w:szCs w:val="20"/>
              </w:rPr>
              <w:t xml:space="preserve">Following steps of multiple instructions with words such as ‘first. Next, last’ when cooking, playing, making and playing games. </w:t>
            </w:r>
          </w:p>
          <w:p w:rsidR="00482511" w:rsidRDefault="00482511" w:rsidP="008D11D7">
            <w:pPr>
              <w:rPr>
                <w:rFonts w:ascii="FSAlbert" w:hAnsi="FSAlbert"/>
                <w:sz w:val="20"/>
                <w:szCs w:val="20"/>
              </w:rPr>
            </w:pPr>
          </w:p>
          <w:p w:rsidR="00482511" w:rsidRDefault="00482511" w:rsidP="008D11D7">
            <w:pPr>
              <w:rPr>
                <w:rFonts w:ascii="FSAlbert" w:hAnsi="FSAlbert"/>
                <w:sz w:val="20"/>
                <w:szCs w:val="20"/>
              </w:rPr>
            </w:pPr>
            <w:r>
              <w:rPr>
                <w:rFonts w:ascii="FSAlbert" w:hAnsi="FSAlbert"/>
                <w:sz w:val="20"/>
                <w:szCs w:val="20"/>
              </w:rPr>
              <w:t>Talking in a small group where I share my own thoughts, feelings, opinions and ideas</w:t>
            </w:r>
            <w:r w:rsidR="007F2E01">
              <w:rPr>
                <w:rFonts w:ascii="FSAlbert" w:hAnsi="FSAlbert"/>
                <w:sz w:val="20"/>
                <w:szCs w:val="20"/>
              </w:rPr>
              <w:t xml:space="preserve"> in response to what another person has said to me. </w:t>
            </w:r>
          </w:p>
          <w:p w:rsidR="002C138B" w:rsidRDefault="002C138B" w:rsidP="008D11D7">
            <w:pPr>
              <w:rPr>
                <w:rFonts w:ascii="FSAlbert" w:hAnsi="FSAlbert"/>
                <w:sz w:val="20"/>
                <w:szCs w:val="20"/>
              </w:rPr>
            </w:pPr>
          </w:p>
          <w:p w:rsidR="002C138B" w:rsidRDefault="00482511" w:rsidP="008D11D7">
            <w:pPr>
              <w:rPr>
                <w:rFonts w:ascii="FSAlbert" w:hAnsi="FSAlbert"/>
                <w:sz w:val="20"/>
                <w:szCs w:val="20"/>
              </w:rPr>
            </w:pPr>
            <w:r>
              <w:rPr>
                <w:rFonts w:ascii="FSAlbert" w:hAnsi="FSAlbert"/>
                <w:sz w:val="20"/>
                <w:szCs w:val="20"/>
              </w:rPr>
              <w:t xml:space="preserve">Sustaining a play narrative with peers by adding ideas to those of others. </w:t>
            </w:r>
          </w:p>
          <w:p w:rsidR="007F2E01" w:rsidRDefault="007F2E01" w:rsidP="008D11D7">
            <w:pPr>
              <w:rPr>
                <w:rFonts w:ascii="FSAlbert" w:hAnsi="FSAlbert"/>
                <w:sz w:val="20"/>
                <w:szCs w:val="20"/>
              </w:rPr>
            </w:pPr>
          </w:p>
          <w:p w:rsidR="007F2E01" w:rsidRDefault="007F2E01" w:rsidP="008D11D7">
            <w:pPr>
              <w:rPr>
                <w:rFonts w:ascii="FSAlbert" w:hAnsi="FSAlbert"/>
                <w:sz w:val="20"/>
                <w:szCs w:val="20"/>
              </w:rPr>
            </w:pPr>
            <w:r>
              <w:rPr>
                <w:rFonts w:ascii="FSAlbert" w:hAnsi="FSAlbert"/>
                <w:sz w:val="20"/>
                <w:szCs w:val="20"/>
              </w:rPr>
              <w:t xml:space="preserve">Asking my own ‘why’ and ‘how’ questions about people, places, books, objects and more. </w:t>
            </w:r>
          </w:p>
          <w:p w:rsidR="002C138B" w:rsidRPr="008D11D7" w:rsidRDefault="002C138B" w:rsidP="008D11D7">
            <w:pPr>
              <w:rPr>
                <w:rFonts w:ascii="FSAlbert" w:hAnsi="FSAlbert"/>
                <w:sz w:val="20"/>
                <w:szCs w:val="20"/>
              </w:rPr>
            </w:pPr>
          </w:p>
        </w:tc>
        <w:tc>
          <w:tcPr>
            <w:tcW w:w="3260" w:type="dxa"/>
          </w:tcPr>
          <w:p w:rsidR="00930CF8" w:rsidRDefault="007F2E01" w:rsidP="008D11D7">
            <w:pPr>
              <w:rPr>
                <w:rFonts w:ascii="FSAlbert" w:hAnsi="FSAlbert"/>
                <w:sz w:val="20"/>
                <w:szCs w:val="20"/>
              </w:rPr>
            </w:pPr>
            <w:r>
              <w:rPr>
                <w:rFonts w:ascii="FSAlbert" w:hAnsi="FSAlbert"/>
                <w:sz w:val="20"/>
                <w:szCs w:val="20"/>
              </w:rPr>
              <w:t xml:space="preserve">Model the conversations where you listen and respond with full attention. </w:t>
            </w:r>
          </w:p>
          <w:p w:rsidR="007F2E01" w:rsidRDefault="007F2E01" w:rsidP="008D11D7">
            <w:pPr>
              <w:rPr>
                <w:rFonts w:ascii="FSAlbert" w:hAnsi="FSAlbert"/>
                <w:sz w:val="20"/>
                <w:szCs w:val="20"/>
              </w:rPr>
            </w:pPr>
          </w:p>
          <w:p w:rsidR="007F2E01" w:rsidRPr="008D11D7" w:rsidRDefault="007F2E01" w:rsidP="008D11D7">
            <w:pPr>
              <w:rPr>
                <w:rFonts w:ascii="FSAlbert" w:hAnsi="FSAlbert"/>
                <w:sz w:val="20"/>
                <w:szCs w:val="20"/>
              </w:rPr>
            </w:pPr>
            <w:r>
              <w:rPr>
                <w:rFonts w:ascii="FSAlbert" w:hAnsi="FSAlbert"/>
                <w:sz w:val="20"/>
                <w:szCs w:val="20"/>
              </w:rPr>
              <w:t>Model and support sustained play where the play narrative is stuck to.</w:t>
            </w:r>
          </w:p>
        </w:tc>
      </w:tr>
      <w:tr w:rsidR="00937378" w:rsidRPr="008D11D7" w:rsidTr="007F2E01">
        <w:trPr>
          <w:trHeight w:val="1996"/>
        </w:trPr>
        <w:tc>
          <w:tcPr>
            <w:tcW w:w="934" w:type="dxa"/>
            <w:shd w:val="clear" w:color="auto" w:fill="9CC2E5" w:themeFill="accent1" w:themeFillTint="99"/>
          </w:tcPr>
          <w:p w:rsidR="00652671" w:rsidRPr="008D11D7" w:rsidRDefault="00B22EC9" w:rsidP="008D11D7">
            <w:pPr>
              <w:rPr>
                <w:rFonts w:ascii="FSAlbert" w:hAnsi="FSAlbert"/>
                <w:b/>
                <w:sz w:val="20"/>
                <w:szCs w:val="20"/>
              </w:rPr>
            </w:pPr>
            <w:r>
              <w:rPr>
                <w:rFonts w:ascii="FSAlbert" w:hAnsi="FSAlbert"/>
                <w:b/>
                <w:sz w:val="20"/>
                <w:szCs w:val="20"/>
              </w:rPr>
              <w:t>Element 5</w:t>
            </w:r>
          </w:p>
        </w:tc>
        <w:tc>
          <w:tcPr>
            <w:tcW w:w="4306" w:type="dxa"/>
          </w:tcPr>
          <w:p w:rsidR="005F7025" w:rsidRDefault="00482511" w:rsidP="002C138B">
            <w:pPr>
              <w:rPr>
                <w:rFonts w:ascii="FSAlbert" w:hAnsi="FSAlbert"/>
                <w:sz w:val="20"/>
                <w:szCs w:val="20"/>
              </w:rPr>
            </w:pPr>
            <w:r>
              <w:rPr>
                <w:rFonts w:ascii="FSAlbert" w:hAnsi="FSAlbert"/>
                <w:sz w:val="20"/>
                <w:szCs w:val="20"/>
              </w:rPr>
              <w:t>Adults</w:t>
            </w:r>
          </w:p>
          <w:p w:rsidR="00482511" w:rsidRPr="008D11D7" w:rsidRDefault="00482511" w:rsidP="002C138B">
            <w:pPr>
              <w:rPr>
                <w:rFonts w:ascii="FSAlbert" w:hAnsi="FSAlbert"/>
                <w:sz w:val="20"/>
                <w:szCs w:val="20"/>
              </w:rPr>
            </w:pPr>
            <w:r>
              <w:rPr>
                <w:rFonts w:ascii="FSAlbert" w:hAnsi="FSAlbert"/>
                <w:sz w:val="20"/>
                <w:szCs w:val="20"/>
              </w:rPr>
              <w:t>Books to inspire talk about curious items e.g. books about sunflowers, vets, jobs, tadpoles, butterflies.</w:t>
            </w:r>
          </w:p>
        </w:tc>
        <w:tc>
          <w:tcPr>
            <w:tcW w:w="7235" w:type="dxa"/>
          </w:tcPr>
          <w:p w:rsidR="00B51E0F" w:rsidRDefault="006565BD" w:rsidP="002C138B">
            <w:pPr>
              <w:rPr>
                <w:rFonts w:ascii="FSAlbert" w:hAnsi="FSAlbert"/>
                <w:sz w:val="20"/>
                <w:szCs w:val="20"/>
              </w:rPr>
            </w:pPr>
            <w:r>
              <w:rPr>
                <w:rFonts w:ascii="FSAlbert" w:hAnsi="FSAlbert"/>
                <w:sz w:val="20"/>
                <w:szCs w:val="20"/>
              </w:rPr>
              <w:t>Answering ‘how’ and ‘why’ questions about my own play and things I see. E.g. ‘Why do tadpoles have legs?’ or ‘Why is the ball rolling faster now?’ or ‘How do we put on sun</w:t>
            </w:r>
            <w:r w:rsidR="00482511">
              <w:rPr>
                <w:rFonts w:ascii="FSAlbert" w:hAnsi="FSAlbert"/>
                <w:sz w:val="20"/>
                <w:szCs w:val="20"/>
              </w:rPr>
              <w:t xml:space="preserve"> </w:t>
            </w:r>
            <w:r>
              <w:rPr>
                <w:rFonts w:ascii="FSAlbert" w:hAnsi="FSAlbert"/>
                <w:sz w:val="20"/>
                <w:szCs w:val="20"/>
              </w:rPr>
              <w:t>cream?’</w:t>
            </w:r>
          </w:p>
          <w:p w:rsidR="007F2E01" w:rsidRDefault="007F2E01" w:rsidP="002C138B">
            <w:pPr>
              <w:rPr>
                <w:rFonts w:ascii="FSAlbert" w:hAnsi="FSAlbert"/>
                <w:sz w:val="20"/>
                <w:szCs w:val="20"/>
              </w:rPr>
            </w:pPr>
          </w:p>
          <w:p w:rsidR="007F2E01" w:rsidRDefault="007F2E01" w:rsidP="002C138B">
            <w:pPr>
              <w:rPr>
                <w:rFonts w:ascii="FSAlbert" w:hAnsi="FSAlbert"/>
                <w:sz w:val="20"/>
                <w:szCs w:val="20"/>
              </w:rPr>
            </w:pPr>
            <w:r>
              <w:rPr>
                <w:rFonts w:ascii="FSAlbert" w:hAnsi="FSAlbert"/>
                <w:sz w:val="20"/>
                <w:szCs w:val="20"/>
              </w:rPr>
              <w:t xml:space="preserve">Playing with others and talking about the same play idea with linked sentences. E.g. </w:t>
            </w:r>
          </w:p>
          <w:p w:rsidR="007F2E01" w:rsidRDefault="007F2E01" w:rsidP="002C138B">
            <w:pPr>
              <w:rPr>
                <w:rFonts w:ascii="FSAlbert" w:hAnsi="FSAlbert"/>
                <w:sz w:val="20"/>
                <w:szCs w:val="20"/>
              </w:rPr>
            </w:pPr>
          </w:p>
          <w:p w:rsidR="007F2E01" w:rsidRDefault="007F2E01" w:rsidP="002C138B">
            <w:pPr>
              <w:rPr>
                <w:rFonts w:ascii="FSAlbert" w:hAnsi="FSAlbert"/>
                <w:sz w:val="20"/>
                <w:szCs w:val="20"/>
              </w:rPr>
            </w:pPr>
            <w:r>
              <w:rPr>
                <w:rFonts w:ascii="FSAlbert" w:hAnsi="FSAlbert"/>
                <w:sz w:val="20"/>
                <w:szCs w:val="20"/>
              </w:rPr>
              <w:t>Child 1- ‘We can make a café.  You can be the waiter and get the food ready’.</w:t>
            </w:r>
          </w:p>
          <w:p w:rsidR="007F2E01" w:rsidRDefault="007F2E01" w:rsidP="002C138B">
            <w:pPr>
              <w:rPr>
                <w:rFonts w:ascii="FSAlbert" w:hAnsi="FSAlbert"/>
                <w:sz w:val="20"/>
                <w:szCs w:val="20"/>
              </w:rPr>
            </w:pPr>
            <w:r>
              <w:rPr>
                <w:rFonts w:ascii="FSAlbert" w:hAnsi="FSAlbert"/>
                <w:sz w:val="20"/>
                <w:szCs w:val="20"/>
              </w:rPr>
              <w:t>Child 2- ‘OK. I will get the food ready. Can you make a menu for us?’</w:t>
            </w:r>
          </w:p>
          <w:p w:rsidR="002C138B" w:rsidRDefault="002C138B" w:rsidP="002C138B">
            <w:pPr>
              <w:rPr>
                <w:rFonts w:ascii="FSAlbert" w:hAnsi="FSAlbert"/>
                <w:sz w:val="20"/>
                <w:szCs w:val="20"/>
              </w:rPr>
            </w:pPr>
          </w:p>
          <w:p w:rsidR="002C138B" w:rsidRPr="008D11D7" w:rsidRDefault="002C138B" w:rsidP="002C138B">
            <w:pPr>
              <w:rPr>
                <w:rFonts w:ascii="FSAlbert" w:hAnsi="FSAlbert"/>
                <w:sz w:val="20"/>
                <w:szCs w:val="20"/>
              </w:rPr>
            </w:pPr>
          </w:p>
        </w:tc>
        <w:tc>
          <w:tcPr>
            <w:tcW w:w="3260" w:type="dxa"/>
          </w:tcPr>
          <w:p w:rsidR="00A659B5" w:rsidRPr="008D11D7" w:rsidRDefault="007F2E01" w:rsidP="008D11D7">
            <w:pPr>
              <w:rPr>
                <w:rFonts w:ascii="FSAlbert" w:hAnsi="FSAlbert"/>
                <w:sz w:val="20"/>
                <w:szCs w:val="20"/>
              </w:rPr>
            </w:pPr>
            <w:r>
              <w:rPr>
                <w:rFonts w:ascii="FSAlbert" w:hAnsi="FSAlbert"/>
                <w:sz w:val="20"/>
                <w:szCs w:val="20"/>
              </w:rPr>
              <w:t>Model how to answer ‘how’ and ‘why’ questions</w:t>
            </w:r>
            <w:r w:rsidR="007C6642">
              <w:rPr>
                <w:rFonts w:ascii="FSAlbert" w:hAnsi="FSAlbert"/>
                <w:sz w:val="20"/>
                <w:szCs w:val="20"/>
              </w:rPr>
              <w:t xml:space="preserve"> when looking at books, trialling out processes and looking at curious objects.</w:t>
            </w:r>
          </w:p>
        </w:tc>
      </w:tr>
      <w:tr w:rsidR="00937378" w:rsidRPr="008D11D7" w:rsidTr="005F7025">
        <w:trPr>
          <w:trHeight w:val="876"/>
        </w:trPr>
        <w:tc>
          <w:tcPr>
            <w:tcW w:w="934" w:type="dxa"/>
            <w:shd w:val="clear" w:color="auto" w:fill="9CC2E5" w:themeFill="accent1" w:themeFillTint="99"/>
          </w:tcPr>
          <w:p w:rsidR="00652671" w:rsidRPr="008D11D7" w:rsidRDefault="00B22EC9" w:rsidP="008D11D7">
            <w:pPr>
              <w:rPr>
                <w:rFonts w:ascii="FSAlbert" w:hAnsi="FSAlbert"/>
                <w:b/>
                <w:sz w:val="20"/>
                <w:szCs w:val="20"/>
              </w:rPr>
            </w:pPr>
            <w:r>
              <w:rPr>
                <w:rFonts w:ascii="FSAlbert" w:hAnsi="FSAlbert"/>
                <w:b/>
                <w:sz w:val="20"/>
                <w:szCs w:val="20"/>
              </w:rPr>
              <w:t>Element 4</w:t>
            </w:r>
          </w:p>
        </w:tc>
        <w:tc>
          <w:tcPr>
            <w:tcW w:w="4306" w:type="dxa"/>
          </w:tcPr>
          <w:p w:rsidR="005F7025" w:rsidRDefault="00482511" w:rsidP="008D11D7">
            <w:pPr>
              <w:rPr>
                <w:rFonts w:ascii="FSAlbert" w:hAnsi="FSAlbert"/>
                <w:sz w:val="20"/>
                <w:szCs w:val="20"/>
              </w:rPr>
            </w:pPr>
            <w:r>
              <w:rPr>
                <w:rFonts w:ascii="FSAlbert" w:hAnsi="FSAlbert"/>
                <w:sz w:val="20"/>
                <w:szCs w:val="20"/>
              </w:rPr>
              <w:t>Resources that are easily accessable in the classroom with independence</w:t>
            </w:r>
          </w:p>
          <w:p w:rsidR="00482511" w:rsidRDefault="00482511" w:rsidP="00482511">
            <w:pPr>
              <w:rPr>
                <w:rFonts w:ascii="FSAlbert" w:hAnsi="FSAlbert"/>
                <w:sz w:val="20"/>
                <w:szCs w:val="20"/>
              </w:rPr>
            </w:pPr>
            <w:r>
              <w:rPr>
                <w:rFonts w:ascii="FSAlbert" w:hAnsi="FSAlbert"/>
                <w:sz w:val="20"/>
                <w:szCs w:val="20"/>
              </w:rPr>
              <w:t>Curious objects suchs as tadpoles</w:t>
            </w:r>
          </w:p>
          <w:p w:rsidR="00482511" w:rsidRDefault="00482511" w:rsidP="00482511">
            <w:pPr>
              <w:rPr>
                <w:rFonts w:ascii="FSAlbert" w:hAnsi="FSAlbert"/>
                <w:sz w:val="20"/>
                <w:szCs w:val="20"/>
              </w:rPr>
            </w:pPr>
            <w:r>
              <w:rPr>
                <w:rFonts w:ascii="FSAlbert" w:hAnsi="FSAlbert"/>
                <w:sz w:val="20"/>
                <w:szCs w:val="20"/>
              </w:rPr>
              <w:t>Stick insects</w:t>
            </w:r>
          </w:p>
          <w:p w:rsidR="00482511" w:rsidRDefault="00482511" w:rsidP="00482511">
            <w:pPr>
              <w:rPr>
                <w:rFonts w:ascii="FSAlbert" w:hAnsi="FSAlbert"/>
                <w:sz w:val="20"/>
                <w:szCs w:val="20"/>
              </w:rPr>
            </w:pPr>
            <w:r>
              <w:rPr>
                <w:rFonts w:ascii="FSAlbert" w:hAnsi="FSAlbert"/>
                <w:sz w:val="20"/>
                <w:szCs w:val="20"/>
              </w:rPr>
              <w:t>Real flowers</w:t>
            </w:r>
          </w:p>
          <w:p w:rsidR="00482511" w:rsidRDefault="00482511" w:rsidP="00482511">
            <w:pPr>
              <w:rPr>
                <w:rFonts w:ascii="FSAlbert" w:hAnsi="FSAlbert"/>
                <w:sz w:val="20"/>
                <w:szCs w:val="20"/>
              </w:rPr>
            </w:pPr>
            <w:r>
              <w:rPr>
                <w:rFonts w:ascii="FSAlbert" w:hAnsi="FSAlbert"/>
                <w:sz w:val="20"/>
                <w:szCs w:val="20"/>
              </w:rPr>
              <w:t>Lanterns from Chinese New Years</w:t>
            </w:r>
          </w:p>
          <w:p w:rsidR="00482511" w:rsidRDefault="00482511" w:rsidP="00482511">
            <w:pPr>
              <w:rPr>
                <w:rFonts w:ascii="FSAlbert" w:hAnsi="FSAlbert"/>
                <w:sz w:val="20"/>
                <w:szCs w:val="20"/>
              </w:rPr>
            </w:pPr>
            <w:r>
              <w:rPr>
                <w:rFonts w:ascii="FSAlbert" w:hAnsi="FSAlbert"/>
                <w:sz w:val="20"/>
                <w:szCs w:val="20"/>
              </w:rPr>
              <w:t>Different types of clothing from different cultures.</w:t>
            </w:r>
          </w:p>
          <w:p w:rsidR="00482511" w:rsidRDefault="00482511" w:rsidP="00482511">
            <w:pPr>
              <w:rPr>
                <w:rFonts w:ascii="FSAlbert" w:hAnsi="FSAlbert"/>
                <w:sz w:val="20"/>
                <w:szCs w:val="20"/>
              </w:rPr>
            </w:pPr>
          </w:p>
          <w:p w:rsidR="00482511" w:rsidRDefault="00482511" w:rsidP="00482511">
            <w:pPr>
              <w:rPr>
                <w:rFonts w:ascii="FSAlbert" w:hAnsi="FSAlbert"/>
                <w:sz w:val="20"/>
                <w:szCs w:val="20"/>
              </w:rPr>
            </w:pPr>
            <w:r>
              <w:rPr>
                <w:rFonts w:ascii="FSAlbert" w:hAnsi="FSAlbert"/>
                <w:sz w:val="20"/>
                <w:szCs w:val="20"/>
              </w:rPr>
              <w:t>Cooking or making activities which support listening to instructions</w:t>
            </w:r>
          </w:p>
          <w:p w:rsidR="00482511" w:rsidRPr="008D11D7" w:rsidRDefault="00482511" w:rsidP="00482511">
            <w:pPr>
              <w:rPr>
                <w:rFonts w:ascii="FSAlbert" w:hAnsi="FSAlbert"/>
                <w:sz w:val="20"/>
                <w:szCs w:val="20"/>
              </w:rPr>
            </w:pPr>
            <w:r>
              <w:rPr>
                <w:rFonts w:ascii="FSAlbert" w:hAnsi="FSAlbert"/>
                <w:sz w:val="20"/>
                <w:szCs w:val="20"/>
              </w:rPr>
              <w:t>Visual instructions of cooking in mud kitchen/roleplay/sand</w:t>
            </w:r>
          </w:p>
        </w:tc>
        <w:tc>
          <w:tcPr>
            <w:tcW w:w="7235" w:type="dxa"/>
          </w:tcPr>
          <w:p w:rsidR="002C138B" w:rsidRDefault="006565BD" w:rsidP="002C138B">
            <w:pPr>
              <w:rPr>
                <w:rFonts w:ascii="FSAlbert" w:hAnsi="FSAlbert"/>
                <w:sz w:val="20"/>
                <w:szCs w:val="20"/>
              </w:rPr>
            </w:pPr>
            <w:r>
              <w:rPr>
                <w:rFonts w:ascii="FSAlbert" w:hAnsi="FSAlbert"/>
                <w:sz w:val="20"/>
                <w:szCs w:val="20"/>
              </w:rPr>
              <w:t>Commenting on my own play and the play of others using sentences. E.g. I am cooking a soup for dinner.’  Or ‘I need to get some scissors to cut this.’</w:t>
            </w:r>
          </w:p>
          <w:p w:rsidR="002C138B" w:rsidRDefault="002C138B" w:rsidP="002C138B">
            <w:pPr>
              <w:rPr>
                <w:rFonts w:ascii="FSAlbert" w:hAnsi="FSAlbert"/>
                <w:sz w:val="20"/>
                <w:szCs w:val="20"/>
              </w:rPr>
            </w:pPr>
          </w:p>
          <w:p w:rsidR="006565BD" w:rsidRDefault="006565BD" w:rsidP="002C138B">
            <w:pPr>
              <w:rPr>
                <w:rFonts w:ascii="FSAlbert" w:hAnsi="FSAlbert"/>
                <w:sz w:val="20"/>
                <w:szCs w:val="20"/>
              </w:rPr>
            </w:pPr>
            <w:r>
              <w:rPr>
                <w:rFonts w:ascii="FSAlbert" w:hAnsi="FSAlbert"/>
                <w:sz w:val="20"/>
                <w:szCs w:val="20"/>
              </w:rPr>
              <w:t xml:space="preserve">Taking turns to speak  with others when commenting on things I see or am doing. E.g. </w:t>
            </w:r>
          </w:p>
          <w:p w:rsidR="002C138B" w:rsidRDefault="006565BD" w:rsidP="002C138B">
            <w:pPr>
              <w:rPr>
                <w:rFonts w:ascii="FSAlbert" w:hAnsi="FSAlbert"/>
                <w:sz w:val="20"/>
                <w:szCs w:val="20"/>
              </w:rPr>
            </w:pPr>
            <w:r>
              <w:rPr>
                <w:rFonts w:ascii="FSAlbert" w:hAnsi="FSAlbert"/>
                <w:sz w:val="20"/>
                <w:szCs w:val="20"/>
              </w:rPr>
              <w:t>Child 1-‘I can see a tadpole.’</w:t>
            </w:r>
          </w:p>
          <w:p w:rsidR="006565BD" w:rsidRDefault="006565BD" w:rsidP="002C138B">
            <w:pPr>
              <w:rPr>
                <w:rFonts w:ascii="FSAlbert" w:hAnsi="FSAlbert"/>
                <w:sz w:val="20"/>
                <w:szCs w:val="20"/>
              </w:rPr>
            </w:pPr>
            <w:r>
              <w:rPr>
                <w:rFonts w:ascii="FSAlbert" w:hAnsi="FSAlbert"/>
                <w:sz w:val="20"/>
                <w:szCs w:val="20"/>
              </w:rPr>
              <w:t>Child 2 ‘I can see a tadpole too.’</w:t>
            </w:r>
          </w:p>
          <w:p w:rsidR="00482511" w:rsidRDefault="00482511" w:rsidP="002C138B">
            <w:pPr>
              <w:rPr>
                <w:rFonts w:ascii="FSAlbert" w:hAnsi="FSAlbert"/>
                <w:sz w:val="20"/>
                <w:szCs w:val="20"/>
              </w:rPr>
            </w:pPr>
          </w:p>
          <w:p w:rsidR="00482511" w:rsidRDefault="00482511" w:rsidP="002C138B">
            <w:pPr>
              <w:rPr>
                <w:rFonts w:ascii="FSAlbert" w:hAnsi="FSAlbert"/>
                <w:sz w:val="20"/>
                <w:szCs w:val="20"/>
              </w:rPr>
            </w:pPr>
            <w:r>
              <w:rPr>
                <w:rFonts w:ascii="FSAlbert" w:hAnsi="FSAlbert"/>
                <w:sz w:val="20"/>
                <w:szCs w:val="20"/>
              </w:rPr>
              <w:t xml:space="preserve">Receive and understand 2 step instructions in my play or in activities. E.g. following a visual cooking recipe. </w:t>
            </w:r>
          </w:p>
          <w:p w:rsidR="006565BD" w:rsidRDefault="006565BD" w:rsidP="002C138B">
            <w:pPr>
              <w:rPr>
                <w:rFonts w:ascii="FSAlbert" w:hAnsi="FSAlbert"/>
                <w:sz w:val="20"/>
                <w:szCs w:val="20"/>
              </w:rPr>
            </w:pPr>
          </w:p>
          <w:p w:rsidR="002C138B" w:rsidRPr="008D11D7" w:rsidRDefault="00482511" w:rsidP="002C138B">
            <w:pPr>
              <w:rPr>
                <w:rFonts w:ascii="FSAlbert" w:hAnsi="FSAlbert"/>
                <w:sz w:val="20"/>
                <w:szCs w:val="20"/>
              </w:rPr>
            </w:pPr>
            <w:r>
              <w:rPr>
                <w:rFonts w:ascii="FSAlbert" w:hAnsi="FSAlbert"/>
                <w:sz w:val="20"/>
                <w:szCs w:val="20"/>
              </w:rPr>
              <w:t xml:space="preserve">Noticing how others may be feeling and identifying this using words. E.g. ‘they look sad because….’ </w:t>
            </w:r>
          </w:p>
        </w:tc>
        <w:tc>
          <w:tcPr>
            <w:tcW w:w="3260" w:type="dxa"/>
          </w:tcPr>
          <w:p w:rsidR="00A659B5" w:rsidRDefault="007C6642" w:rsidP="008D11D7">
            <w:pPr>
              <w:rPr>
                <w:rFonts w:ascii="FSAlbert" w:hAnsi="FSAlbert"/>
                <w:sz w:val="20"/>
                <w:szCs w:val="20"/>
              </w:rPr>
            </w:pPr>
            <w:r>
              <w:rPr>
                <w:rFonts w:ascii="FSAlbert" w:hAnsi="FSAlbert"/>
                <w:sz w:val="20"/>
                <w:szCs w:val="20"/>
              </w:rPr>
              <w:t xml:space="preserve">Modelling how to comment on play to children. </w:t>
            </w:r>
          </w:p>
          <w:p w:rsidR="007C6642" w:rsidRDefault="007C6642" w:rsidP="008D11D7">
            <w:pPr>
              <w:rPr>
                <w:rFonts w:ascii="FSAlbert" w:hAnsi="FSAlbert"/>
                <w:sz w:val="20"/>
                <w:szCs w:val="20"/>
              </w:rPr>
            </w:pPr>
          </w:p>
          <w:p w:rsidR="007C6642" w:rsidRDefault="007C6642" w:rsidP="008D11D7">
            <w:pPr>
              <w:rPr>
                <w:rFonts w:ascii="FSAlbert" w:hAnsi="FSAlbert"/>
                <w:sz w:val="20"/>
                <w:szCs w:val="20"/>
              </w:rPr>
            </w:pPr>
            <w:r>
              <w:rPr>
                <w:rFonts w:ascii="FSAlbert" w:hAnsi="FSAlbert"/>
                <w:sz w:val="20"/>
                <w:szCs w:val="20"/>
              </w:rPr>
              <w:t>Scaffolding children’s sentences when they are involved in processes or play. E.g. ‘You need…..’</w:t>
            </w:r>
          </w:p>
          <w:p w:rsidR="007C6642" w:rsidRDefault="007C6642" w:rsidP="008D11D7">
            <w:pPr>
              <w:rPr>
                <w:rFonts w:ascii="FSAlbert" w:hAnsi="FSAlbert"/>
                <w:sz w:val="20"/>
                <w:szCs w:val="20"/>
              </w:rPr>
            </w:pPr>
          </w:p>
          <w:p w:rsidR="007C6642" w:rsidRPr="008D11D7" w:rsidRDefault="007C6642" w:rsidP="008D11D7">
            <w:pPr>
              <w:rPr>
                <w:rFonts w:ascii="FSAlbert" w:hAnsi="FSAlbert"/>
                <w:sz w:val="20"/>
                <w:szCs w:val="20"/>
              </w:rPr>
            </w:pPr>
            <w:r>
              <w:rPr>
                <w:rFonts w:ascii="FSAlbert" w:hAnsi="FSAlbert"/>
                <w:sz w:val="20"/>
                <w:szCs w:val="20"/>
              </w:rPr>
              <w:t xml:space="preserve">Modelling how to following 2 step instructions AND SCAFFOLDING WITH VISUALS TO REINFORCE WHAT HAS BEEN SAID. </w:t>
            </w:r>
          </w:p>
        </w:tc>
      </w:tr>
      <w:tr w:rsidR="00937378" w:rsidRPr="008D11D7" w:rsidTr="005F7025">
        <w:trPr>
          <w:trHeight w:val="858"/>
        </w:trPr>
        <w:tc>
          <w:tcPr>
            <w:tcW w:w="934" w:type="dxa"/>
            <w:shd w:val="clear" w:color="auto" w:fill="9CC2E5" w:themeFill="accent1" w:themeFillTint="99"/>
          </w:tcPr>
          <w:p w:rsidR="00652671" w:rsidRPr="008D11D7" w:rsidRDefault="00B22EC9" w:rsidP="008D11D7">
            <w:pPr>
              <w:rPr>
                <w:rFonts w:ascii="FSAlbert" w:hAnsi="FSAlbert"/>
                <w:b/>
                <w:sz w:val="20"/>
                <w:szCs w:val="20"/>
              </w:rPr>
            </w:pPr>
            <w:r>
              <w:rPr>
                <w:rFonts w:ascii="FSAlbert" w:hAnsi="FSAlbert"/>
                <w:b/>
                <w:sz w:val="20"/>
                <w:szCs w:val="20"/>
              </w:rPr>
              <w:t>Element 3</w:t>
            </w:r>
          </w:p>
        </w:tc>
        <w:tc>
          <w:tcPr>
            <w:tcW w:w="4306" w:type="dxa"/>
          </w:tcPr>
          <w:p w:rsidR="002C138B" w:rsidRDefault="00B22EC9" w:rsidP="002C138B">
            <w:pPr>
              <w:rPr>
                <w:rFonts w:ascii="FSAlbert" w:hAnsi="FSAlbert"/>
                <w:sz w:val="20"/>
                <w:szCs w:val="20"/>
              </w:rPr>
            </w:pPr>
            <w:r>
              <w:rPr>
                <w:rFonts w:ascii="FSAlbert" w:hAnsi="FSAlbert"/>
                <w:sz w:val="20"/>
                <w:szCs w:val="20"/>
              </w:rPr>
              <w:t xml:space="preserve"> </w:t>
            </w:r>
            <w:r w:rsidR="00482511">
              <w:rPr>
                <w:rFonts w:ascii="FSAlbert" w:hAnsi="FSAlbert"/>
                <w:sz w:val="20"/>
                <w:szCs w:val="20"/>
              </w:rPr>
              <w:t>Real objects to support imagery of nouns</w:t>
            </w:r>
          </w:p>
          <w:p w:rsidR="00482511" w:rsidRDefault="00482511" w:rsidP="002C138B">
            <w:pPr>
              <w:rPr>
                <w:rFonts w:ascii="FSAlbert" w:hAnsi="FSAlbert"/>
                <w:sz w:val="20"/>
                <w:szCs w:val="20"/>
              </w:rPr>
            </w:pPr>
            <w:r>
              <w:rPr>
                <w:rFonts w:ascii="FSAlbert" w:hAnsi="FSAlbert"/>
                <w:sz w:val="20"/>
                <w:szCs w:val="20"/>
              </w:rPr>
              <w:t>e.g. role play food items</w:t>
            </w:r>
          </w:p>
          <w:p w:rsidR="00482511" w:rsidRDefault="00482511" w:rsidP="002C138B">
            <w:pPr>
              <w:rPr>
                <w:rFonts w:ascii="FSAlbert" w:hAnsi="FSAlbert"/>
                <w:sz w:val="20"/>
                <w:szCs w:val="20"/>
              </w:rPr>
            </w:pPr>
            <w:r>
              <w:rPr>
                <w:rFonts w:ascii="FSAlbert" w:hAnsi="FSAlbert"/>
                <w:sz w:val="20"/>
                <w:szCs w:val="20"/>
              </w:rPr>
              <w:t>Real photos of objects</w:t>
            </w:r>
          </w:p>
          <w:p w:rsidR="00482511" w:rsidRDefault="00482511" w:rsidP="002C138B">
            <w:pPr>
              <w:rPr>
                <w:rFonts w:ascii="FSAlbert" w:hAnsi="FSAlbert"/>
                <w:sz w:val="20"/>
                <w:szCs w:val="20"/>
              </w:rPr>
            </w:pPr>
            <w:r>
              <w:rPr>
                <w:rFonts w:ascii="FSAlbert" w:hAnsi="FSAlbert"/>
                <w:sz w:val="20"/>
                <w:szCs w:val="20"/>
              </w:rPr>
              <w:t>Photos of objects around setting</w:t>
            </w:r>
          </w:p>
          <w:p w:rsidR="00482511" w:rsidRDefault="00482511" w:rsidP="002C138B">
            <w:pPr>
              <w:rPr>
                <w:rFonts w:ascii="FSAlbert" w:hAnsi="FSAlbert"/>
                <w:sz w:val="20"/>
                <w:szCs w:val="20"/>
              </w:rPr>
            </w:pPr>
            <w:r>
              <w:rPr>
                <w:rFonts w:ascii="FSAlbert" w:hAnsi="FSAlbert"/>
                <w:sz w:val="20"/>
                <w:szCs w:val="20"/>
              </w:rPr>
              <w:t>Photos of visitors and trips in role play</w:t>
            </w:r>
          </w:p>
          <w:p w:rsidR="00482511" w:rsidRDefault="00482511" w:rsidP="002C138B">
            <w:pPr>
              <w:rPr>
                <w:rFonts w:ascii="FSAlbert" w:hAnsi="FSAlbert"/>
                <w:sz w:val="20"/>
                <w:szCs w:val="20"/>
              </w:rPr>
            </w:pPr>
          </w:p>
          <w:p w:rsidR="00482511" w:rsidRPr="008D11D7" w:rsidRDefault="00482511" w:rsidP="002C138B">
            <w:pPr>
              <w:rPr>
                <w:rFonts w:ascii="FSAlbert" w:hAnsi="FSAlbert"/>
                <w:sz w:val="20"/>
                <w:szCs w:val="20"/>
              </w:rPr>
            </w:pPr>
            <w:r>
              <w:rPr>
                <w:rFonts w:ascii="FSAlbert" w:hAnsi="FSAlbert"/>
                <w:sz w:val="20"/>
                <w:szCs w:val="20"/>
              </w:rPr>
              <w:t xml:space="preserve">Games to support turn taking e.g. Belly Ache Game, </w:t>
            </w:r>
            <w:r w:rsidR="007F2E01">
              <w:rPr>
                <w:rFonts w:ascii="FSAlbert" w:hAnsi="FSAlbert"/>
                <w:sz w:val="20"/>
                <w:szCs w:val="20"/>
              </w:rPr>
              <w:t xml:space="preserve">Jenga, </w:t>
            </w:r>
          </w:p>
          <w:p w:rsidR="00937378" w:rsidRPr="008D11D7" w:rsidRDefault="00937378" w:rsidP="008D11D7">
            <w:pPr>
              <w:rPr>
                <w:rFonts w:ascii="FSAlbert" w:hAnsi="FSAlbert"/>
                <w:sz w:val="20"/>
                <w:szCs w:val="20"/>
              </w:rPr>
            </w:pPr>
          </w:p>
        </w:tc>
        <w:tc>
          <w:tcPr>
            <w:tcW w:w="7235" w:type="dxa"/>
          </w:tcPr>
          <w:p w:rsidR="00B22EC9" w:rsidRDefault="006565BD" w:rsidP="002C138B">
            <w:pPr>
              <w:rPr>
                <w:rFonts w:ascii="FSAlbert" w:hAnsi="FSAlbert"/>
                <w:sz w:val="20"/>
                <w:szCs w:val="20"/>
              </w:rPr>
            </w:pPr>
            <w:r>
              <w:rPr>
                <w:rFonts w:ascii="FSAlbert" w:hAnsi="FSAlbert"/>
                <w:sz w:val="20"/>
                <w:szCs w:val="20"/>
              </w:rPr>
              <w:lastRenderedPageBreak/>
              <w:t xml:space="preserve">Building my vocabulary of nouns (people, places, objects) by hearing people using them in lots of contexts. </w:t>
            </w:r>
          </w:p>
          <w:p w:rsidR="006565BD" w:rsidRDefault="006565BD" w:rsidP="002C138B">
            <w:pPr>
              <w:rPr>
                <w:rFonts w:ascii="FSAlbert" w:hAnsi="FSAlbert"/>
                <w:sz w:val="20"/>
                <w:szCs w:val="20"/>
              </w:rPr>
            </w:pPr>
          </w:p>
          <w:p w:rsidR="006565BD" w:rsidRDefault="006565BD" w:rsidP="002C138B">
            <w:pPr>
              <w:rPr>
                <w:rFonts w:ascii="FSAlbert" w:hAnsi="FSAlbert"/>
                <w:sz w:val="20"/>
                <w:szCs w:val="20"/>
              </w:rPr>
            </w:pPr>
            <w:r>
              <w:rPr>
                <w:rFonts w:ascii="FSAlbert" w:hAnsi="FSAlbert"/>
                <w:sz w:val="20"/>
                <w:szCs w:val="20"/>
              </w:rPr>
              <w:t xml:space="preserve">Using these words in my own play and with play with others. </w:t>
            </w:r>
          </w:p>
          <w:p w:rsidR="006565BD" w:rsidRDefault="006565BD" w:rsidP="002C138B">
            <w:pPr>
              <w:rPr>
                <w:rFonts w:ascii="FSAlbert" w:hAnsi="FSAlbert"/>
                <w:sz w:val="20"/>
                <w:szCs w:val="20"/>
              </w:rPr>
            </w:pPr>
          </w:p>
          <w:p w:rsidR="006565BD" w:rsidRDefault="006565BD" w:rsidP="002C138B">
            <w:pPr>
              <w:rPr>
                <w:rFonts w:ascii="FSAlbert" w:hAnsi="FSAlbert"/>
                <w:sz w:val="20"/>
                <w:szCs w:val="20"/>
              </w:rPr>
            </w:pPr>
          </w:p>
          <w:p w:rsidR="006565BD" w:rsidRDefault="006565BD" w:rsidP="002C138B">
            <w:pPr>
              <w:rPr>
                <w:rFonts w:ascii="FSAlbert" w:hAnsi="FSAlbert"/>
                <w:sz w:val="20"/>
                <w:szCs w:val="20"/>
              </w:rPr>
            </w:pPr>
            <w:r>
              <w:rPr>
                <w:rFonts w:ascii="FSAlbert" w:hAnsi="FSAlbert"/>
                <w:sz w:val="20"/>
                <w:szCs w:val="20"/>
              </w:rPr>
              <w:t>Taking turns in with others when carrying out actions, gestures or noises in games. E.g. playing ‘Silly soup’ or ‘The shopping list game.’</w:t>
            </w:r>
          </w:p>
          <w:p w:rsidR="006565BD" w:rsidRDefault="006565BD" w:rsidP="002C138B">
            <w:pPr>
              <w:rPr>
                <w:rFonts w:ascii="FSAlbert" w:hAnsi="FSAlbert"/>
                <w:sz w:val="20"/>
                <w:szCs w:val="20"/>
              </w:rPr>
            </w:pPr>
          </w:p>
          <w:p w:rsidR="006565BD" w:rsidRDefault="006565BD" w:rsidP="002C138B">
            <w:pPr>
              <w:rPr>
                <w:rFonts w:ascii="FSAlbert" w:hAnsi="FSAlbert"/>
                <w:sz w:val="20"/>
                <w:szCs w:val="20"/>
              </w:rPr>
            </w:pPr>
            <w:r>
              <w:rPr>
                <w:rFonts w:ascii="FSAlbert" w:hAnsi="FSAlbert"/>
                <w:sz w:val="20"/>
                <w:szCs w:val="20"/>
              </w:rPr>
              <w:t>Asking my own ‘What’ and ‘Where’ questions about my play. E.g. ‘What is that?’ ‘Where is a spoon?’</w:t>
            </w:r>
          </w:p>
          <w:p w:rsidR="002C138B" w:rsidRDefault="002C138B" w:rsidP="002C138B">
            <w:pPr>
              <w:rPr>
                <w:rFonts w:ascii="FSAlbert" w:hAnsi="FSAlbert"/>
                <w:sz w:val="20"/>
                <w:szCs w:val="20"/>
              </w:rPr>
            </w:pPr>
          </w:p>
          <w:p w:rsidR="002C138B" w:rsidRPr="008D11D7" w:rsidRDefault="002C138B" w:rsidP="002C138B">
            <w:pPr>
              <w:rPr>
                <w:rFonts w:ascii="FSAlbert" w:hAnsi="FSAlbert"/>
                <w:sz w:val="20"/>
                <w:szCs w:val="20"/>
              </w:rPr>
            </w:pPr>
          </w:p>
        </w:tc>
        <w:tc>
          <w:tcPr>
            <w:tcW w:w="3260" w:type="dxa"/>
          </w:tcPr>
          <w:p w:rsidR="00652671" w:rsidRDefault="007C6642" w:rsidP="008D11D7">
            <w:pPr>
              <w:rPr>
                <w:rFonts w:ascii="FSAlbert" w:hAnsi="FSAlbert"/>
                <w:sz w:val="20"/>
                <w:szCs w:val="20"/>
              </w:rPr>
            </w:pPr>
            <w:r>
              <w:rPr>
                <w:rFonts w:ascii="FSAlbert" w:hAnsi="FSAlbert"/>
                <w:sz w:val="20"/>
                <w:szCs w:val="20"/>
              </w:rPr>
              <w:lastRenderedPageBreak/>
              <w:t xml:space="preserve">Lots of new objects and photos of people, places, visitors etc. </w:t>
            </w:r>
          </w:p>
          <w:p w:rsidR="007C6642" w:rsidRDefault="007C6642" w:rsidP="008D11D7">
            <w:pPr>
              <w:rPr>
                <w:rFonts w:ascii="FSAlbert" w:hAnsi="FSAlbert"/>
                <w:sz w:val="20"/>
                <w:szCs w:val="20"/>
              </w:rPr>
            </w:pPr>
          </w:p>
          <w:p w:rsidR="007C6642" w:rsidRPr="008D11D7" w:rsidRDefault="007C6642" w:rsidP="008D11D7">
            <w:pPr>
              <w:rPr>
                <w:rFonts w:ascii="FSAlbert" w:hAnsi="FSAlbert"/>
                <w:sz w:val="20"/>
                <w:szCs w:val="20"/>
              </w:rPr>
            </w:pPr>
            <w:r>
              <w:rPr>
                <w:rFonts w:ascii="FSAlbert" w:hAnsi="FSAlbert"/>
                <w:sz w:val="20"/>
                <w:szCs w:val="20"/>
              </w:rPr>
              <w:t xml:space="preserve">Modelling how to use these words in shared play. </w:t>
            </w:r>
          </w:p>
        </w:tc>
      </w:tr>
      <w:tr w:rsidR="00937378" w:rsidRPr="008D11D7" w:rsidTr="005F7025">
        <w:trPr>
          <w:trHeight w:val="858"/>
        </w:trPr>
        <w:tc>
          <w:tcPr>
            <w:tcW w:w="934" w:type="dxa"/>
            <w:shd w:val="clear" w:color="auto" w:fill="9CC2E5" w:themeFill="accent1" w:themeFillTint="99"/>
          </w:tcPr>
          <w:p w:rsidR="00652671" w:rsidRPr="008D11D7" w:rsidRDefault="00B22EC9" w:rsidP="008D11D7">
            <w:pPr>
              <w:rPr>
                <w:rFonts w:ascii="FSAlbert" w:hAnsi="FSAlbert"/>
                <w:b/>
                <w:sz w:val="20"/>
                <w:szCs w:val="20"/>
              </w:rPr>
            </w:pPr>
            <w:r>
              <w:rPr>
                <w:rFonts w:ascii="FSAlbert" w:hAnsi="FSAlbert"/>
                <w:b/>
                <w:sz w:val="20"/>
                <w:szCs w:val="20"/>
              </w:rPr>
              <w:lastRenderedPageBreak/>
              <w:t>Element 2</w:t>
            </w:r>
          </w:p>
        </w:tc>
        <w:tc>
          <w:tcPr>
            <w:tcW w:w="4306" w:type="dxa"/>
          </w:tcPr>
          <w:p w:rsidR="00930CF8" w:rsidRDefault="00482511" w:rsidP="002C138B">
            <w:pPr>
              <w:rPr>
                <w:rFonts w:ascii="FSAlbert" w:hAnsi="FSAlbert"/>
                <w:sz w:val="20"/>
                <w:szCs w:val="20"/>
              </w:rPr>
            </w:pPr>
            <w:r>
              <w:rPr>
                <w:rFonts w:ascii="FSAlbert" w:hAnsi="FSAlbert"/>
                <w:sz w:val="20"/>
                <w:szCs w:val="20"/>
              </w:rPr>
              <w:t>Games to support instruction receiving e.g. snap, matching pairs, shopping list games</w:t>
            </w:r>
            <w:r w:rsidR="007F2E01">
              <w:rPr>
                <w:rFonts w:ascii="FSAlbert" w:hAnsi="FSAlbert"/>
                <w:sz w:val="20"/>
                <w:szCs w:val="20"/>
              </w:rPr>
              <w:t>.</w:t>
            </w:r>
          </w:p>
          <w:p w:rsidR="007F2E01" w:rsidRDefault="007F2E01" w:rsidP="002C138B">
            <w:pPr>
              <w:rPr>
                <w:rFonts w:ascii="FSAlbert" w:hAnsi="FSAlbert"/>
                <w:sz w:val="20"/>
                <w:szCs w:val="20"/>
              </w:rPr>
            </w:pPr>
          </w:p>
          <w:p w:rsidR="007F2E01" w:rsidRDefault="007F2E01" w:rsidP="002C138B">
            <w:pPr>
              <w:rPr>
                <w:rFonts w:ascii="FSAlbert" w:hAnsi="FSAlbert"/>
                <w:sz w:val="20"/>
                <w:szCs w:val="20"/>
              </w:rPr>
            </w:pPr>
            <w:r>
              <w:rPr>
                <w:rFonts w:ascii="FSAlbert" w:hAnsi="FSAlbert"/>
                <w:sz w:val="20"/>
                <w:szCs w:val="20"/>
              </w:rPr>
              <w:t xml:space="preserve">Images to support instruction giving e.g. pictures of how to do something in one step. </w:t>
            </w:r>
          </w:p>
          <w:p w:rsidR="00482511" w:rsidRPr="008D11D7" w:rsidRDefault="00482511" w:rsidP="002C138B">
            <w:pPr>
              <w:rPr>
                <w:rFonts w:ascii="FSAlbert" w:hAnsi="FSAlbert"/>
                <w:sz w:val="20"/>
                <w:szCs w:val="20"/>
              </w:rPr>
            </w:pPr>
          </w:p>
        </w:tc>
        <w:tc>
          <w:tcPr>
            <w:tcW w:w="7235" w:type="dxa"/>
          </w:tcPr>
          <w:p w:rsidR="00200FB9" w:rsidRDefault="00200FB9" w:rsidP="00B22EC9">
            <w:pPr>
              <w:rPr>
                <w:rFonts w:ascii="FSAlbert" w:hAnsi="FSAlbert"/>
                <w:sz w:val="20"/>
                <w:szCs w:val="20"/>
              </w:rPr>
            </w:pPr>
          </w:p>
          <w:p w:rsidR="002C138B" w:rsidRDefault="006565BD" w:rsidP="00B22EC9">
            <w:pPr>
              <w:rPr>
                <w:rFonts w:ascii="FSAlbert" w:hAnsi="FSAlbert"/>
                <w:sz w:val="20"/>
                <w:szCs w:val="20"/>
              </w:rPr>
            </w:pPr>
            <w:r>
              <w:rPr>
                <w:rFonts w:ascii="FSAlbert" w:hAnsi="FSAlbert"/>
                <w:sz w:val="20"/>
                <w:szCs w:val="20"/>
              </w:rPr>
              <w:t xml:space="preserve">Following instructions with 1 step when they are given to me. This might be when I tidy up, play games or get my own things. </w:t>
            </w:r>
          </w:p>
          <w:p w:rsidR="002C138B" w:rsidRDefault="002C138B" w:rsidP="00B22EC9">
            <w:pPr>
              <w:rPr>
                <w:rFonts w:ascii="FSAlbert" w:hAnsi="FSAlbert"/>
                <w:sz w:val="20"/>
                <w:szCs w:val="20"/>
              </w:rPr>
            </w:pPr>
          </w:p>
          <w:p w:rsidR="002C138B" w:rsidRDefault="002C138B" w:rsidP="00B22EC9">
            <w:pPr>
              <w:rPr>
                <w:rFonts w:ascii="FSAlbert" w:hAnsi="FSAlbert"/>
                <w:sz w:val="20"/>
                <w:szCs w:val="20"/>
              </w:rPr>
            </w:pPr>
          </w:p>
          <w:p w:rsidR="002C138B" w:rsidRDefault="006565BD" w:rsidP="00B22EC9">
            <w:pPr>
              <w:rPr>
                <w:rFonts w:ascii="FSAlbert" w:hAnsi="FSAlbert"/>
                <w:sz w:val="20"/>
                <w:szCs w:val="20"/>
              </w:rPr>
            </w:pPr>
            <w:r>
              <w:rPr>
                <w:rFonts w:ascii="FSAlbert" w:hAnsi="FSAlbert"/>
                <w:sz w:val="20"/>
                <w:szCs w:val="20"/>
              </w:rPr>
              <w:t>Using words and gestures to get someone’s attentions. E.g. ‘Look at me.’ ‘I need help.’</w:t>
            </w:r>
          </w:p>
          <w:p w:rsidR="002C138B" w:rsidRPr="008D11D7" w:rsidRDefault="002C138B" w:rsidP="00B22EC9">
            <w:pPr>
              <w:rPr>
                <w:rFonts w:ascii="FSAlbert" w:hAnsi="FSAlbert"/>
                <w:sz w:val="20"/>
                <w:szCs w:val="20"/>
              </w:rPr>
            </w:pPr>
          </w:p>
        </w:tc>
        <w:tc>
          <w:tcPr>
            <w:tcW w:w="3260" w:type="dxa"/>
          </w:tcPr>
          <w:p w:rsidR="008D11D7" w:rsidRDefault="007C6642" w:rsidP="008D11D7">
            <w:pPr>
              <w:rPr>
                <w:rFonts w:ascii="FSAlbert" w:hAnsi="FSAlbert"/>
                <w:sz w:val="20"/>
                <w:szCs w:val="20"/>
              </w:rPr>
            </w:pPr>
            <w:r>
              <w:rPr>
                <w:rFonts w:ascii="FSAlbert" w:hAnsi="FSAlbert"/>
                <w:sz w:val="20"/>
                <w:szCs w:val="20"/>
              </w:rPr>
              <w:t>Modelling and repeating simple 1 step instructions when playing games.</w:t>
            </w:r>
          </w:p>
          <w:p w:rsidR="007C6642" w:rsidRDefault="007C6642" w:rsidP="008D11D7">
            <w:pPr>
              <w:rPr>
                <w:rFonts w:ascii="FSAlbert" w:hAnsi="FSAlbert"/>
                <w:sz w:val="20"/>
                <w:szCs w:val="20"/>
              </w:rPr>
            </w:pPr>
          </w:p>
          <w:p w:rsidR="007C6642" w:rsidRPr="008D11D7" w:rsidRDefault="007C6642" w:rsidP="008D11D7">
            <w:pPr>
              <w:rPr>
                <w:rFonts w:ascii="FSAlbert" w:hAnsi="FSAlbert"/>
                <w:sz w:val="20"/>
                <w:szCs w:val="20"/>
              </w:rPr>
            </w:pPr>
            <w:r>
              <w:rPr>
                <w:rFonts w:ascii="FSAlbert" w:hAnsi="FSAlbert"/>
                <w:sz w:val="20"/>
                <w:szCs w:val="20"/>
              </w:rPr>
              <w:t>Modelling how to seek help/gain someone’s attention.</w:t>
            </w:r>
          </w:p>
        </w:tc>
      </w:tr>
      <w:tr w:rsidR="00937378" w:rsidRPr="008D11D7" w:rsidTr="005F7025">
        <w:trPr>
          <w:trHeight w:val="858"/>
        </w:trPr>
        <w:tc>
          <w:tcPr>
            <w:tcW w:w="934" w:type="dxa"/>
            <w:shd w:val="clear" w:color="auto" w:fill="9CC2E5" w:themeFill="accent1" w:themeFillTint="99"/>
          </w:tcPr>
          <w:p w:rsidR="00B22EC9" w:rsidRDefault="00B22EC9" w:rsidP="008D11D7">
            <w:pPr>
              <w:rPr>
                <w:rFonts w:ascii="FSAlbert" w:hAnsi="FSAlbert"/>
                <w:b/>
                <w:sz w:val="20"/>
                <w:szCs w:val="20"/>
              </w:rPr>
            </w:pPr>
            <w:r>
              <w:rPr>
                <w:rFonts w:ascii="FSAlbert" w:hAnsi="FSAlbert"/>
                <w:b/>
                <w:sz w:val="20"/>
                <w:szCs w:val="20"/>
              </w:rPr>
              <w:t>Element 1</w:t>
            </w:r>
          </w:p>
        </w:tc>
        <w:tc>
          <w:tcPr>
            <w:tcW w:w="4306" w:type="dxa"/>
          </w:tcPr>
          <w:p w:rsidR="005F7025" w:rsidRDefault="007F2E01" w:rsidP="002C138B">
            <w:pPr>
              <w:rPr>
                <w:rFonts w:ascii="FSAlbert" w:hAnsi="FSAlbert"/>
                <w:sz w:val="20"/>
                <w:szCs w:val="20"/>
              </w:rPr>
            </w:pPr>
            <w:r>
              <w:rPr>
                <w:rFonts w:ascii="FSAlbert" w:hAnsi="FSAlbert"/>
                <w:sz w:val="20"/>
                <w:szCs w:val="20"/>
              </w:rPr>
              <w:t>Items to play simple games such as roll the ball</w:t>
            </w:r>
          </w:p>
        </w:tc>
        <w:tc>
          <w:tcPr>
            <w:tcW w:w="7235" w:type="dxa"/>
          </w:tcPr>
          <w:p w:rsidR="00B22EC9" w:rsidRDefault="00B22EC9" w:rsidP="008D11D7">
            <w:pPr>
              <w:rPr>
                <w:rFonts w:ascii="FSAlbert" w:hAnsi="FSAlbert"/>
                <w:sz w:val="20"/>
                <w:szCs w:val="20"/>
              </w:rPr>
            </w:pPr>
          </w:p>
          <w:p w:rsidR="002C138B" w:rsidRDefault="006565BD" w:rsidP="008D11D7">
            <w:pPr>
              <w:rPr>
                <w:rFonts w:ascii="FSAlbert" w:hAnsi="FSAlbert"/>
                <w:sz w:val="20"/>
                <w:szCs w:val="20"/>
              </w:rPr>
            </w:pPr>
            <w:r>
              <w:rPr>
                <w:rFonts w:ascii="FSAlbert" w:hAnsi="FSAlbert"/>
                <w:sz w:val="20"/>
                <w:szCs w:val="20"/>
              </w:rPr>
              <w:t>Listening in and tuning into sounds, gestures and eye contact. E.g. through games where you say my name first and those where you show me how to copy you and you copy me.</w:t>
            </w:r>
          </w:p>
          <w:p w:rsidR="006565BD" w:rsidRDefault="006565BD" w:rsidP="008D11D7">
            <w:pPr>
              <w:rPr>
                <w:rFonts w:ascii="FSAlbert" w:hAnsi="FSAlbert"/>
                <w:sz w:val="20"/>
                <w:szCs w:val="20"/>
              </w:rPr>
            </w:pPr>
          </w:p>
          <w:p w:rsidR="006565BD" w:rsidRDefault="006565BD" w:rsidP="008D11D7">
            <w:pPr>
              <w:rPr>
                <w:rFonts w:ascii="FSAlbert" w:hAnsi="FSAlbert"/>
                <w:sz w:val="20"/>
                <w:szCs w:val="20"/>
              </w:rPr>
            </w:pPr>
            <w:r>
              <w:rPr>
                <w:rFonts w:ascii="FSAlbert" w:hAnsi="FSAlbert"/>
                <w:sz w:val="20"/>
                <w:szCs w:val="20"/>
              </w:rPr>
              <w:t>‘Answering ‘what’ and ‘when’</w:t>
            </w:r>
            <w:r w:rsidR="00482511">
              <w:rPr>
                <w:rFonts w:ascii="FSAlbert" w:hAnsi="FSAlbert"/>
                <w:sz w:val="20"/>
                <w:szCs w:val="20"/>
              </w:rPr>
              <w:t xml:space="preserve"> questions about things I see in front of me. E.g. about small world objects or pictures in books. </w:t>
            </w:r>
          </w:p>
          <w:p w:rsidR="002C138B" w:rsidRDefault="002C138B" w:rsidP="008D11D7">
            <w:pPr>
              <w:rPr>
                <w:rFonts w:ascii="FSAlbert" w:hAnsi="FSAlbert"/>
                <w:sz w:val="20"/>
                <w:szCs w:val="20"/>
              </w:rPr>
            </w:pPr>
          </w:p>
          <w:p w:rsidR="002C138B" w:rsidRDefault="002C138B" w:rsidP="008D11D7">
            <w:pPr>
              <w:rPr>
                <w:rFonts w:ascii="FSAlbert" w:hAnsi="FSAlbert"/>
                <w:sz w:val="20"/>
                <w:szCs w:val="20"/>
              </w:rPr>
            </w:pPr>
          </w:p>
          <w:p w:rsidR="002C138B" w:rsidRDefault="002C138B" w:rsidP="008D11D7">
            <w:pPr>
              <w:rPr>
                <w:rFonts w:ascii="FSAlbert" w:hAnsi="FSAlbert"/>
                <w:sz w:val="20"/>
                <w:szCs w:val="20"/>
              </w:rPr>
            </w:pPr>
          </w:p>
          <w:p w:rsidR="002C138B" w:rsidRDefault="002C138B" w:rsidP="008D11D7">
            <w:pPr>
              <w:rPr>
                <w:rFonts w:ascii="FSAlbert" w:hAnsi="FSAlbert"/>
                <w:sz w:val="20"/>
                <w:szCs w:val="20"/>
              </w:rPr>
            </w:pPr>
          </w:p>
          <w:p w:rsidR="00B22EC9" w:rsidRDefault="00B22EC9" w:rsidP="008D11D7">
            <w:pPr>
              <w:rPr>
                <w:rFonts w:ascii="FSAlbert" w:hAnsi="FSAlbert"/>
                <w:sz w:val="20"/>
                <w:szCs w:val="20"/>
              </w:rPr>
            </w:pPr>
          </w:p>
        </w:tc>
        <w:tc>
          <w:tcPr>
            <w:tcW w:w="3260" w:type="dxa"/>
          </w:tcPr>
          <w:p w:rsidR="00B22EC9" w:rsidRDefault="007C6642" w:rsidP="008D11D7">
            <w:pPr>
              <w:rPr>
                <w:noProof/>
                <w:lang w:eastAsia="en-GB"/>
              </w:rPr>
            </w:pPr>
            <w:r>
              <w:rPr>
                <w:noProof/>
                <w:lang w:eastAsia="en-GB"/>
              </w:rPr>
              <w:t>Modelling social norms when looking/listening to sounds, gestures.</w:t>
            </w:r>
          </w:p>
          <w:p w:rsidR="007C6642" w:rsidRDefault="007C6642" w:rsidP="008D11D7">
            <w:pPr>
              <w:rPr>
                <w:noProof/>
                <w:lang w:eastAsia="en-GB"/>
              </w:rPr>
            </w:pPr>
          </w:p>
          <w:p w:rsidR="007C6642" w:rsidRDefault="007C6642" w:rsidP="008D11D7">
            <w:pPr>
              <w:rPr>
                <w:noProof/>
                <w:lang w:eastAsia="en-GB"/>
              </w:rPr>
            </w:pPr>
            <w:r>
              <w:rPr>
                <w:noProof/>
                <w:lang w:eastAsia="en-GB"/>
              </w:rPr>
              <w:t>Playing lots of turn taking games/listening and responding games.</w:t>
            </w:r>
          </w:p>
          <w:p w:rsidR="007C6642" w:rsidRDefault="007C6642" w:rsidP="008D11D7">
            <w:pPr>
              <w:rPr>
                <w:noProof/>
                <w:lang w:eastAsia="en-GB"/>
              </w:rPr>
            </w:pPr>
          </w:p>
          <w:p w:rsidR="007C6642" w:rsidRDefault="007C6642" w:rsidP="008D11D7">
            <w:pPr>
              <w:rPr>
                <w:noProof/>
                <w:lang w:eastAsia="en-GB"/>
              </w:rPr>
            </w:pPr>
            <w:r>
              <w:rPr>
                <w:noProof/>
                <w:lang w:eastAsia="en-GB"/>
              </w:rPr>
              <w:t>Phonological awareness games.</w:t>
            </w:r>
          </w:p>
        </w:tc>
      </w:tr>
    </w:tbl>
    <w:p w:rsidR="0052733D" w:rsidRPr="008D11D7" w:rsidRDefault="0052733D">
      <w:pPr>
        <w:rPr>
          <w:rFonts w:ascii="FSAlbert" w:hAnsi="FSAlbert"/>
          <w:sz w:val="32"/>
          <w:szCs w:val="32"/>
        </w:rPr>
      </w:pPr>
    </w:p>
    <w:sectPr w:rsidR="0052733D" w:rsidRPr="008D11D7" w:rsidSect="00C5709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633" w:rsidRDefault="00617633" w:rsidP="00C5709D">
      <w:pPr>
        <w:spacing w:after="0" w:line="240" w:lineRule="auto"/>
      </w:pPr>
      <w:r>
        <w:separator/>
      </w:r>
    </w:p>
  </w:endnote>
  <w:endnote w:type="continuationSeparator" w:id="0">
    <w:p w:rsidR="00617633" w:rsidRDefault="00617633" w:rsidP="00C5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Albert">
    <w:altName w:val="Times New Roman"/>
    <w:panose1 w:val="00000000000000000000"/>
    <w:charset w:val="00"/>
    <w:family w:val="modern"/>
    <w:notTrueType/>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633" w:rsidRDefault="00617633" w:rsidP="00C5709D">
      <w:pPr>
        <w:spacing w:after="0" w:line="240" w:lineRule="auto"/>
      </w:pPr>
      <w:r>
        <w:separator/>
      </w:r>
    </w:p>
  </w:footnote>
  <w:footnote w:type="continuationSeparator" w:id="0">
    <w:p w:rsidR="00617633" w:rsidRDefault="00617633" w:rsidP="00C57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3D"/>
    <w:rsid w:val="00100267"/>
    <w:rsid w:val="00200FB9"/>
    <w:rsid w:val="00264F2A"/>
    <w:rsid w:val="002C138B"/>
    <w:rsid w:val="003C6DA9"/>
    <w:rsid w:val="00482511"/>
    <w:rsid w:val="0052733D"/>
    <w:rsid w:val="005F7025"/>
    <w:rsid w:val="006010EF"/>
    <w:rsid w:val="00617633"/>
    <w:rsid w:val="00652671"/>
    <w:rsid w:val="006565BD"/>
    <w:rsid w:val="007C6642"/>
    <w:rsid w:val="007F2E01"/>
    <w:rsid w:val="008D11D7"/>
    <w:rsid w:val="008D2097"/>
    <w:rsid w:val="00907CA4"/>
    <w:rsid w:val="00930CF8"/>
    <w:rsid w:val="00937378"/>
    <w:rsid w:val="00977146"/>
    <w:rsid w:val="009A0A9C"/>
    <w:rsid w:val="00A659B5"/>
    <w:rsid w:val="00B22EC9"/>
    <w:rsid w:val="00B51E0F"/>
    <w:rsid w:val="00B63318"/>
    <w:rsid w:val="00BD315B"/>
    <w:rsid w:val="00C5709D"/>
    <w:rsid w:val="00CA4FC7"/>
    <w:rsid w:val="00CC54FB"/>
    <w:rsid w:val="00E50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69EA7"/>
  <w15:chartTrackingRefBased/>
  <w15:docId w15:val="{0875F893-8C69-4421-8A38-5AB8A863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09D"/>
  </w:style>
  <w:style w:type="paragraph" w:styleId="Footer">
    <w:name w:val="footer"/>
    <w:basedOn w:val="Normal"/>
    <w:link w:val="FooterChar"/>
    <w:uiPriority w:val="99"/>
    <w:unhideWhenUsed/>
    <w:rsid w:val="00C57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09D"/>
  </w:style>
  <w:style w:type="paragraph" w:styleId="BalloonText">
    <w:name w:val="Balloon Text"/>
    <w:basedOn w:val="Normal"/>
    <w:link w:val="BalloonTextChar"/>
    <w:uiPriority w:val="99"/>
    <w:semiHidden/>
    <w:unhideWhenUsed/>
    <w:rsid w:val="003C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94D54D5FB9F4BB74271102848FFFA" ma:contentTypeVersion="15" ma:contentTypeDescription="Create a new document." ma:contentTypeScope="" ma:versionID="9dafaac7c9ab2888eaefe56e983eada6">
  <xsd:schema xmlns:xsd="http://www.w3.org/2001/XMLSchema" xmlns:xs="http://www.w3.org/2001/XMLSchema" xmlns:p="http://schemas.microsoft.com/office/2006/metadata/properties" xmlns:ns2="87069491-48c2-4db3-b171-75e054eebb1f" xmlns:ns3="459257d7-1639-427f-a33f-b684c2648afe" targetNamespace="http://schemas.microsoft.com/office/2006/metadata/properties" ma:root="true" ma:fieldsID="d136ef168ab27abb4a0f746b5f5553a2" ns2:_="" ns3:_="">
    <xsd:import namespace="87069491-48c2-4db3-b171-75e054eebb1f"/>
    <xsd:import namespace="459257d7-1639-427f-a33f-b684c2648a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69491-48c2-4db3-b171-75e054ee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257d7-1639-427f-a33f-b684c2648a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a539521-57d6-434e-830c-71ea4c9ea5ab}" ma:internalName="TaxCatchAll" ma:showField="CatchAllData" ma:web="459257d7-1639-427f-a33f-b684c2648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9257d7-1639-427f-a33f-b684c2648afe" xsi:nil="true"/>
    <lcf76f155ced4ddcb4097134ff3c332f xmlns="87069491-48c2-4db3-b171-75e054eebb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4E94BF-1148-4528-9E68-C780D0908EA2}"/>
</file>

<file path=customXml/itemProps2.xml><?xml version="1.0" encoding="utf-8"?>
<ds:datastoreItem xmlns:ds="http://schemas.openxmlformats.org/officeDocument/2006/customXml" ds:itemID="{D4F53E20-0CB9-4E52-B5D2-C78A5E742C88}"/>
</file>

<file path=customXml/itemProps3.xml><?xml version="1.0" encoding="utf-8"?>
<ds:datastoreItem xmlns:ds="http://schemas.openxmlformats.org/officeDocument/2006/customXml" ds:itemID="{748C88A0-DCD8-4148-AE46-9A0FF29D6361}"/>
</file>

<file path=docProps/app.xml><?xml version="1.0" encoding="utf-8"?>
<Properties xmlns="http://schemas.openxmlformats.org/officeDocument/2006/extended-properties" xmlns:vt="http://schemas.openxmlformats.org/officeDocument/2006/docPropsVTypes">
  <Template>Normal</Template>
  <TotalTime>69</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Parker</dc:creator>
  <cp:keywords/>
  <dc:description/>
  <cp:lastModifiedBy>Katherine Davies</cp:lastModifiedBy>
  <cp:revision>4</cp:revision>
  <cp:lastPrinted>2023-11-23T13:55:00Z</cp:lastPrinted>
  <dcterms:created xsi:type="dcterms:W3CDTF">2023-06-06T10:27:00Z</dcterms:created>
  <dcterms:modified xsi:type="dcterms:W3CDTF">2023-11-23T13:55:00Z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0x01010034B94D54D5FB9F4BB74271102848FFFA</vt:lpwstr>
  </property>
</Properties>
</file>